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hereby confirm on behalf of [End User] (the "Applicant") to its telecommunications service provider, and I am duly authorised so to do, that:</w:t>
        <w:br w:type="textWrapping"/>
      </w:r>
    </w:p>
    <w:p w:rsidR="00000000" w:rsidDel="00000000" w:rsidP="00000000" w:rsidRDefault="00000000" w:rsidRPr="00000000" w14:paraId="00000002">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number requested for use as a Presentation Number is either allocated to the Applicant and the Applicant does not require the permission of anyone else in relation to that number or the requested PN is not allocated to the Applicant but consent from the allocated owner for its use as a PN has been obtained and has not been withdrawn;</w:t>
      </w:r>
    </w:p>
    <w:p w:rsidR="00000000" w:rsidDel="00000000" w:rsidP="00000000" w:rsidRDefault="00000000" w:rsidRPr="00000000" w14:paraId="00000003">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requested Presentation Number is in use;</w:t>
      </w:r>
    </w:p>
    <w:p w:rsidR="00000000" w:rsidDel="00000000" w:rsidP="00000000" w:rsidRDefault="00000000" w:rsidRPr="00000000" w14:paraId="00000004">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Applicant shall immediately inform its telecommunications service provider if any of the information in this statement ceases to be correct;</w:t>
      </w:r>
    </w:p>
    <w:p w:rsidR="00000000" w:rsidDel="00000000" w:rsidP="00000000" w:rsidRDefault="00000000" w:rsidRPr="00000000" w14:paraId="00000005">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telecommunications service provider may suspend and/or withdraw use of its Presentation CLI Service if it is subsequently found that the information in this statement was, or has become, inaccurate or if the Presentation Number is being misused in any way;</w:t>
      </w:r>
    </w:p>
    <w:p w:rsidR="00000000" w:rsidDel="00000000" w:rsidP="00000000" w:rsidRDefault="00000000" w:rsidRPr="00000000" w14:paraId="00000006">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Applicant understands that the Presentation Number must not be a number that connects to a revenue sharing number that generates excessive or unexpected call charges in which case the telecommunications service provider may suspend and/or withdraw use of the Presentation CLI Service;</w:t>
      </w:r>
    </w:p>
    <w:p w:rsidR="00000000" w:rsidDel="00000000" w:rsidP="00000000" w:rsidRDefault="00000000" w:rsidRPr="00000000" w14:paraId="00000007">
      <w:pPr>
        <w:numPr>
          <w:ilvl w:val="0"/>
          <w:numId w:val="1"/>
        </w:numPr>
        <w:shd w:fill="ffffff" w:val="clear"/>
        <w:spacing w:line="360" w:lineRule="auto"/>
        <w:ind w:left="720" w:hanging="360"/>
        <w:rPr>
          <w:rFonts w:ascii="Verdana" w:cs="Verdana" w:eastAsia="Verdana" w:hAnsi="Verdana"/>
        </w:rPr>
      </w:pPr>
      <w:r w:rsidDel="00000000" w:rsidR="00000000" w:rsidRPr="00000000">
        <w:rPr>
          <w:rFonts w:ascii="Verdana" w:cs="Verdana" w:eastAsia="Verdana" w:hAnsi="Verdana"/>
          <w:sz w:val="18"/>
          <w:szCs w:val="18"/>
          <w:rtl w:val="0"/>
        </w:rPr>
        <w:t xml:space="preserve">The Applicant acknowledges that its network service provider may withdraw the service without penalty in the event that: </w:t>
      </w:r>
    </w:p>
    <w:p w:rsidR="00000000" w:rsidDel="00000000" w:rsidP="00000000" w:rsidRDefault="00000000" w:rsidRPr="00000000" w14:paraId="00000008">
      <w:pPr>
        <w:numPr>
          <w:ilvl w:val="1"/>
          <w:numId w:val="1"/>
        </w:numPr>
        <w:shd w:fill="ffffff" w:val="clear"/>
        <w:spacing w:line="360" w:lineRule="auto"/>
        <w:ind w:left="2160" w:hanging="360"/>
        <w:rPr>
          <w:rFonts w:ascii="Verdana" w:cs="Verdana" w:eastAsia="Verdana" w:hAnsi="Verdana"/>
        </w:rPr>
      </w:pPr>
      <w:r w:rsidDel="00000000" w:rsidR="00000000" w:rsidRPr="00000000">
        <w:rPr>
          <w:rFonts w:ascii="Verdana" w:cs="Verdana" w:eastAsia="Verdana" w:hAnsi="Verdana"/>
          <w:sz w:val="18"/>
          <w:szCs w:val="18"/>
          <w:rtl w:val="0"/>
        </w:rPr>
        <w:t xml:space="preserve">having made the appropriate configuration change the Applicant fails to make at least one test call within twenty (20) working days and/or </w:t>
      </w:r>
    </w:p>
    <w:p w:rsidR="00000000" w:rsidDel="00000000" w:rsidP="00000000" w:rsidRDefault="00000000" w:rsidRPr="00000000" w14:paraId="00000009">
      <w:pPr>
        <w:numPr>
          <w:ilvl w:val="1"/>
          <w:numId w:val="1"/>
        </w:numPr>
        <w:shd w:fill="ffffff" w:val="clear"/>
        <w:spacing w:line="360" w:lineRule="auto"/>
        <w:ind w:left="2160" w:hanging="360"/>
        <w:rPr>
          <w:rFonts w:ascii="Verdana" w:cs="Verdana" w:eastAsia="Verdana" w:hAnsi="Verdana"/>
        </w:rPr>
      </w:pPr>
      <w:r w:rsidDel="00000000" w:rsidR="00000000" w:rsidRPr="00000000">
        <w:rPr>
          <w:rFonts w:ascii="Verdana" w:cs="Verdana" w:eastAsia="Verdana" w:hAnsi="Verdana"/>
          <w:sz w:val="18"/>
          <w:szCs w:val="18"/>
          <w:rtl w:val="0"/>
        </w:rPr>
        <w:t xml:space="preserve">the Applicant reverses the configuration change.</w:t>
      </w:r>
    </w:p>
    <w:p w:rsidR="00000000" w:rsidDel="00000000" w:rsidP="00000000" w:rsidRDefault="00000000" w:rsidRPr="00000000" w14:paraId="0000000A">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Applicant hereby indemnifies its telecommunications service provider and any underlying network service provider against any claims by any third party relating to use of the Presentation Number.</w:t>
      </w:r>
    </w:p>
    <w:p w:rsidR="00000000" w:rsidDel="00000000" w:rsidP="00000000" w:rsidRDefault="00000000" w:rsidRPr="00000000" w14:paraId="0000000C">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Applicant hereby acknowledges that the telecommunications service provider may withdraw this facility at any time for regulatory or legal reasons or if it suspects its misuse or if its use is challenged by any third party.</w:t>
      </w:r>
    </w:p>
    <w:p w:rsidR="00000000" w:rsidDel="00000000" w:rsidP="00000000" w:rsidRDefault="00000000" w:rsidRPr="00000000" w14:paraId="0000000E">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0">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Signed: ………………………………………………………</w:t>
      </w:r>
    </w:p>
    <w:p w:rsidR="00000000" w:rsidDel="00000000" w:rsidP="00000000" w:rsidRDefault="00000000" w:rsidRPr="00000000" w14:paraId="00000011">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w:t>
        <w:tab/>
        <w:t xml:space="preserve">………………………………………………………</w:t>
      </w:r>
    </w:p>
    <w:p w:rsidR="00000000" w:rsidDel="00000000" w:rsidP="00000000" w:rsidRDefault="00000000" w:rsidRPr="00000000" w14:paraId="00000014">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Dated: </w:t>
        <w:tab/>
        <w:t xml:space="preserve">………………………………………………………</w:t>
      </w:r>
    </w:p>
    <w:p w:rsidR="00000000" w:rsidDel="00000000" w:rsidP="00000000" w:rsidRDefault="00000000" w:rsidRPr="00000000" w14:paraId="00000017">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8">
      <w:pPr>
        <w:shd w:fill="ffffff" w:val="clea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shd w:fill="ffffff" w:val="clea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and on behalf of [End User] ………………………………………………………</w:t>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40" w:hanging="360"/>
      </w:pPr>
      <w:rPr>
        <w:sz w:val="18"/>
        <w:szCs w:val="18"/>
        <w:u w:val="none"/>
      </w:rPr>
    </w:lvl>
    <w:lvl w:ilvl="1">
      <w:start w:val="1"/>
      <w:numFmt w:val="lowerLetter"/>
      <w:lvlText w:val="%2)"/>
      <w:lvlJc w:val="left"/>
      <w:pPr>
        <w:ind w:left="2160" w:hanging="360"/>
      </w:pPr>
      <w:rPr>
        <w:sz w:val="18"/>
        <w:szCs w:val="18"/>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